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ED" w:rsidRPr="00BC38EF" w:rsidRDefault="003D5C5B">
      <w:pPr>
        <w:rPr>
          <w:rFonts w:ascii="Cambria" w:hAnsi="Cambria"/>
          <w:sz w:val="28"/>
          <w:szCs w:val="28"/>
        </w:rPr>
      </w:pPr>
      <w:bookmarkStart w:id="0" w:name="_GoBack"/>
      <w:r w:rsidRPr="00BC38EF">
        <w:rPr>
          <w:rFonts w:ascii="Cambria" w:hAnsi="Cambria"/>
          <w:sz w:val="28"/>
          <w:szCs w:val="28"/>
        </w:rPr>
        <w:t>Мужество.</w:t>
      </w:r>
    </w:p>
    <w:bookmarkEnd w:id="0"/>
    <w:p w:rsidR="004630F5" w:rsidRDefault="004630F5">
      <w:r w:rsidRPr="00482EA7">
        <w:rPr>
          <w:rFonts w:ascii="Times New Roman" w:hAnsi="Times New Roman" w:cs="Times New Roman"/>
          <w:sz w:val="28"/>
          <w:szCs w:val="28"/>
        </w:rPr>
        <w:t xml:space="preserve">Святоотеческое наследие: библиотека трудов святых отцов и учителей </w:t>
      </w:r>
      <w:proofErr w:type="gramStart"/>
      <w:r w:rsidRPr="00482EA7">
        <w:rPr>
          <w:rFonts w:ascii="Times New Roman" w:hAnsi="Times New Roman" w:cs="Times New Roman"/>
          <w:sz w:val="28"/>
          <w:szCs w:val="28"/>
        </w:rPr>
        <w:t>Церкви  http://www.pagez.ru/</w:t>
      </w:r>
      <w:proofErr w:type="gramEnd"/>
      <w:r w:rsidRPr="00482EA7">
        <w:rPr>
          <w:rFonts w:ascii="Times New Roman" w:hAnsi="Times New Roman" w:cs="Times New Roman"/>
          <w:sz w:val="28"/>
          <w:szCs w:val="28"/>
        </w:rPr>
        <w:t>.</w:t>
      </w:r>
    </w:p>
    <w:sectPr w:rsidR="0046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7A"/>
    <w:rsid w:val="00027E74"/>
    <w:rsid w:val="003D5C5B"/>
    <w:rsid w:val="004630F5"/>
    <w:rsid w:val="0084637A"/>
    <w:rsid w:val="00BC0EED"/>
    <w:rsid w:val="00B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9653-6FE4-484D-AAC6-BC464F78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2020-05-22T09:12:00Z</dcterms:created>
  <dcterms:modified xsi:type="dcterms:W3CDTF">2020-05-22T09:30:00Z</dcterms:modified>
</cp:coreProperties>
</file>